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44" w:type="dxa"/>
        <w:tblLook w:val="04A0" w:firstRow="1" w:lastRow="0" w:firstColumn="1" w:lastColumn="0" w:noHBand="0" w:noVBand="1"/>
      </w:tblPr>
      <w:tblGrid>
        <w:gridCol w:w="1789"/>
        <w:gridCol w:w="6855"/>
      </w:tblGrid>
      <w:tr w:rsidR="00077940" w:rsidRPr="007F0695" w14:paraId="0ECED9C1" w14:textId="77777777" w:rsidTr="00077940">
        <w:trPr>
          <w:trHeight w:val="538"/>
        </w:trPr>
        <w:tc>
          <w:tcPr>
            <w:tcW w:w="1789" w:type="dxa"/>
            <w:vAlign w:val="center"/>
          </w:tcPr>
          <w:p w14:paraId="5341FD96" w14:textId="77777777" w:rsidR="00077940" w:rsidRPr="007F0695" w:rsidRDefault="00077940" w:rsidP="007F0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695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6855" w:type="dxa"/>
            <w:vAlign w:val="center"/>
          </w:tcPr>
          <w:p w14:paraId="25AA3C0F" w14:textId="77777777" w:rsidR="00077940" w:rsidRPr="007F0695" w:rsidRDefault="00077940" w:rsidP="007F0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695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</w:tr>
      <w:tr w:rsidR="00077940" w:rsidRPr="007F0695" w14:paraId="36FCB74A" w14:textId="77777777" w:rsidTr="00077940">
        <w:trPr>
          <w:trHeight w:val="559"/>
        </w:trPr>
        <w:tc>
          <w:tcPr>
            <w:tcW w:w="1789" w:type="dxa"/>
            <w:vAlign w:val="center"/>
          </w:tcPr>
          <w:p w14:paraId="636882D0" w14:textId="77777777" w:rsidR="00077940" w:rsidRPr="007F0695" w:rsidRDefault="00077940" w:rsidP="005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5">
              <w:rPr>
                <w:rFonts w:ascii="Times New Roman" w:hAnsi="Times New Roman" w:cs="Times New Roman"/>
                <w:sz w:val="24"/>
                <w:szCs w:val="24"/>
              </w:rPr>
              <w:t xml:space="preserve">ICSTSN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855" w:type="dxa"/>
            <w:vAlign w:val="center"/>
          </w:tcPr>
          <w:p w14:paraId="3B6F46D2" w14:textId="77777777" w:rsidR="00077940" w:rsidRPr="00563A1C" w:rsidRDefault="00077940" w:rsidP="005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C">
              <w:rPr>
                <w:rFonts w:ascii="Times New Roman" w:hAnsi="Times New Roman" w:cs="Times New Roman"/>
                <w:sz w:val="24"/>
                <w:szCs w:val="24"/>
              </w:rPr>
              <w:t>Secure and Location Based Energy Efficient Protocol for Wireless Sensor Network</w:t>
            </w:r>
          </w:p>
        </w:tc>
      </w:tr>
      <w:tr w:rsidR="00077940" w:rsidRPr="007F0695" w14:paraId="54772B19" w14:textId="77777777" w:rsidTr="00077940">
        <w:trPr>
          <w:trHeight w:val="843"/>
        </w:trPr>
        <w:tc>
          <w:tcPr>
            <w:tcW w:w="1789" w:type="dxa"/>
            <w:vAlign w:val="center"/>
          </w:tcPr>
          <w:p w14:paraId="4549F4B0" w14:textId="77777777" w:rsidR="00077940" w:rsidRPr="007F0695" w:rsidRDefault="00077940" w:rsidP="005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5">
              <w:rPr>
                <w:rFonts w:ascii="Times New Roman" w:hAnsi="Times New Roman" w:cs="Times New Roman"/>
                <w:sz w:val="24"/>
                <w:szCs w:val="24"/>
              </w:rPr>
              <w:t xml:space="preserve">ICSTSN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855" w:type="dxa"/>
            <w:vAlign w:val="center"/>
          </w:tcPr>
          <w:p w14:paraId="413CCC52" w14:textId="77777777" w:rsidR="00077940" w:rsidRPr="00563A1C" w:rsidRDefault="00077940" w:rsidP="005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C">
              <w:rPr>
                <w:rFonts w:ascii="Times New Roman" w:hAnsi="Times New Roman" w:cs="Times New Roman"/>
                <w:sz w:val="24"/>
                <w:szCs w:val="24"/>
              </w:rPr>
              <w:t>Gamma tone Visualization based Cough Sound Classification: Performance Comparison with Delta and Delta-Delta Features</w:t>
            </w:r>
          </w:p>
        </w:tc>
      </w:tr>
      <w:tr w:rsidR="00077940" w:rsidRPr="007F0695" w14:paraId="54C564E7" w14:textId="77777777" w:rsidTr="00077940">
        <w:trPr>
          <w:trHeight w:val="559"/>
        </w:trPr>
        <w:tc>
          <w:tcPr>
            <w:tcW w:w="1789" w:type="dxa"/>
            <w:vAlign w:val="center"/>
          </w:tcPr>
          <w:p w14:paraId="4831093E" w14:textId="77777777" w:rsidR="00077940" w:rsidRPr="007F0695" w:rsidRDefault="00077940" w:rsidP="005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5">
              <w:rPr>
                <w:rFonts w:ascii="Times New Roman" w:hAnsi="Times New Roman" w:cs="Times New Roman"/>
                <w:sz w:val="24"/>
                <w:szCs w:val="24"/>
              </w:rPr>
              <w:t xml:space="preserve">ICSTSN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855" w:type="dxa"/>
            <w:vAlign w:val="center"/>
          </w:tcPr>
          <w:p w14:paraId="1C3C6A44" w14:textId="77777777" w:rsidR="00077940" w:rsidRPr="00563A1C" w:rsidRDefault="00077940" w:rsidP="005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C">
              <w:rPr>
                <w:rFonts w:ascii="Times New Roman" w:hAnsi="Times New Roman" w:cs="Times New Roman"/>
                <w:sz w:val="24"/>
                <w:szCs w:val="24"/>
              </w:rPr>
              <w:t>Design of a VLSI Router for the Faster Data Transmission using Buffer</w:t>
            </w:r>
          </w:p>
        </w:tc>
      </w:tr>
      <w:tr w:rsidR="00077940" w:rsidRPr="007F0695" w14:paraId="7DAAEF0D" w14:textId="77777777" w:rsidTr="00077940">
        <w:trPr>
          <w:trHeight w:val="843"/>
        </w:trPr>
        <w:tc>
          <w:tcPr>
            <w:tcW w:w="1789" w:type="dxa"/>
            <w:vAlign w:val="center"/>
          </w:tcPr>
          <w:p w14:paraId="70E6B4D9" w14:textId="77777777" w:rsidR="00077940" w:rsidRPr="007F0695" w:rsidRDefault="00077940" w:rsidP="005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5">
              <w:rPr>
                <w:rFonts w:ascii="Times New Roman" w:hAnsi="Times New Roman" w:cs="Times New Roman"/>
                <w:sz w:val="24"/>
                <w:szCs w:val="24"/>
              </w:rPr>
              <w:t xml:space="preserve">ICSTSN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855" w:type="dxa"/>
            <w:vAlign w:val="center"/>
          </w:tcPr>
          <w:p w14:paraId="5DB4D70D" w14:textId="77777777" w:rsidR="00077940" w:rsidRPr="00563A1C" w:rsidRDefault="00077940" w:rsidP="005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C">
              <w:rPr>
                <w:rFonts w:ascii="Times New Roman" w:hAnsi="Times New Roman" w:cs="Times New Roman"/>
                <w:sz w:val="24"/>
                <w:szCs w:val="24"/>
              </w:rPr>
              <w:t>Diospyros Kaki's Phytochemical Mediated inhibition of GBM by Targeting PDK-1: An in-Silico Docking and Machine Learning Model</w:t>
            </w:r>
          </w:p>
        </w:tc>
      </w:tr>
      <w:tr w:rsidR="00077940" w:rsidRPr="007F0695" w14:paraId="29673FF1" w14:textId="77777777" w:rsidTr="00077940">
        <w:trPr>
          <w:trHeight w:val="843"/>
        </w:trPr>
        <w:tc>
          <w:tcPr>
            <w:tcW w:w="1789" w:type="dxa"/>
            <w:vAlign w:val="center"/>
          </w:tcPr>
          <w:p w14:paraId="55EB0A27" w14:textId="77777777" w:rsidR="00077940" w:rsidRPr="007F0695" w:rsidRDefault="00077940" w:rsidP="005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5">
              <w:rPr>
                <w:rFonts w:ascii="Times New Roman" w:hAnsi="Times New Roman" w:cs="Times New Roman"/>
                <w:sz w:val="24"/>
                <w:szCs w:val="24"/>
              </w:rPr>
              <w:t xml:space="preserve">ICSTSN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55" w:type="dxa"/>
            <w:vAlign w:val="center"/>
          </w:tcPr>
          <w:p w14:paraId="34F1556E" w14:textId="77777777" w:rsidR="00077940" w:rsidRPr="00563A1C" w:rsidRDefault="00077940" w:rsidP="005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C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563A1C">
              <w:rPr>
                <w:rFonts w:ascii="Times New Roman" w:hAnsi="Times New Roman" w:cs="Times New Roman"/>
                <w:sz w:val="24"/>
                <w:szCs w:val="24"/>
              </w:rPr>
              <w:t>XgBOOST</w:t>
            </w:r>
            <w:proofErr w:type="spellEnd"/>
            <w:r w:rsidRPr="00563A1C">
              <w:rPr>
                <w:rFonts w:ascii="Times New Roman" w:hAnsi="Times New Roman" w:cs="Times New Roman"/>
                <w:sz w:val="24"/>
                <w:szCs w:val="24"/>
              </w:rPr>
              <w:t xml:space="preserve"> Based Method for Identifying Electromechanical Oscillations from Ambient Measurements Utilizing WAMS</w:t>
            </w:r>
          </w:p>
        </w:tc>
      </w:tr>
      <w:tr w:rsidR="00077940" w:rsidRPr="007F0695" w14:paraId="156E0A07" w14:textId="77777777" w:rsidTr="00077940">
        <w:trPr>
          <w:trHeight w:val="611"/>
        </w:trPr>
        <w:tc>
          <w:tcPr>
            <w:tcW w:w="1789" w:type="dxa"/>
            <w:vAlign w:val="center"/>
          </w:tcPr>
          <w:p w14:paraId="7CD5637D" w14:textId="77777777" w:rsidR="00077940" w:rsidRPr="007F0695" w:rsidRDefault="00077940" w:rsidP="005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5">
              <w:rPr>
                <w:rFonts w:ascii="Times New Roman" w:hAnsi="Times New Roman" w:cs="Times New Roman"/>
                <w:sz w:val="24"/>
                <w:szCs w:val="24"/>
              </w:rPr>
              <w:t xml:space="preserve">ICSTSN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6855" w:type="dxa"/>
            <w:vAlign w:val="center"/>
          </w:tcPr>
          <w:p w14:paraId="2156AE6B" w14:textId="77777777" w:rsidR="00077940" w:rsidRPr="00563A1C" w:rsidRDefault="00077940" w:rsidP="005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C">
              <w:rPr>
                <w:rFonts w:ascii="Times New Roman" w:hAnsi="Times New Roman" w:cs="Times New Roman"/>
                <w:sz w:val="24"/>
                <w:szCs w:val="24"/>
              </w:rPr>
              <w:t>Blood Cell Classification using Neural Network Models</w:t>
            </w:r>
          </w:p>
        </w:tc>
      </w:tr>
      <w:tr w:rsidR="00077940" w:rsidRPr="007F0695" w14:paraId="59C2D0F6" w14:textId="77777777" w:rsidTr="00077940">
        <w:trPr>
          <w:trHeight w:val="639"/>
        </w:trPr>
        <w:tc>
          <w:tcPr>
            <w:tcW w:w="1789" w:type="dxa"/>
            <w:vAlign w:val="center"/>
          </w:tcPr>
          <w:p w14:paraId="01653F35" w14:textId="77777777" w:rsidR="00077940" w:rsidRPr="007F0695" w:rsidRDefault="00077940" w:rsidP="005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ICSTSN 224</w:t>
            </w:r>
          </w:p>
        </w:tc>
        <w:tc>
          <w:tcPr>
            <w:tcW w:w="6855" w:type="dxa"/>
            <w:vAlign w:val="center"/>
          </w:tcPr>
          <w:p w14:paraId="24367F6A" w14:textId="77777777" w:rsidR="00077940" w:rsidRPr="00563A1C" w:rsidRDefault="00077940" w:rsidP="005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C">
              <w:rPr>
                <w:rFonts w:ascii="Times New Roman" w:hAnsi="Times New Roman" w:cs="Times New Roman"/>
                <w:sz w:val="24"/>
                <w:szCs w:val="24"/>
              </w:rPr>
              <w:t>DQ-</w:t>
            </w:r>
            <w:proofErr w:type="spellStart"/>
            <w:r w:rsidRPr="00563A1C">
              <w:rPr>
                <w:rFonts w:ascii="Times New Roman" w:hAnsi="Times New Roman" w:cs="Times New Roman"/>
                <w:sz w:val="24"/>
                <w:szCs w:val="24"/>
              </w:rPr>
              <w:t>WiAPDoM</w:t>
            </w:r>
            <w:proofErr w:type="spellEnd"/>
            <w:r w:rsidRPr="00563A1C">
              <w:rPr>
                <w:rFonts w:ascii="Times New Roman" w:hAnsi="Times New Roman" w:cs="Times New Roman"/>
                <w:sz w:val="24"/>
                <w:szCs w:val="24"/>
              </w:rPr>
              <w:t>: A DQN-based AP Deployment Optimization Method for Wi-Fi FTM Positioning</w:t>
            </w:r>
          </w:p>
        </w:tc>
      </w:tr>
      <w:tr w:rsidR="00077940" w:rsidRPr="007F0695" w14:paraId="4A66D0B1" w14:textId="77777777" w:rsidTr="00077940">
        <w:trPr>
          <w:trHeight w:val="559"/>
        </w:trPr>
        <w:tc>
          <w:tcPr>
            <w:tcW w:w="1789" w:type="dxa"/>
            <w:vAlign w:val="center"/>
          </w:tcPr>
          <w:p w14:paraId="5C0B6FDB" w14:textId="77777777" w:rsidR="00077940" w:rsidRPr="007F0695" w:rsidRDefault="00077940" w:rsidP="005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95">
              <w:rPr>
                <w:rFonts w:ascii="Times New Roman" w:hAnsi="Times New Roman" w:cs="Times New Roman"/>
                <w:sz w:val="24"/>
                <w:szCs w:val="24"/>
              </w:rPr>
              <w:t xml:space="preserve">ICSTSN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855" w:type="dxa"/>
            <w:vAlign w:val="center"/>
          </w:tcPr>
          <w:p w14:paraId="3DCF07B0" w14:textId="77777777" w:rsidR="00077940" w:rsidRPr="00563A1C" w:rsidRDefault="00077940" w:rsidP="005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C">
              <w:rPr>
                <w:rFonts w:ascii="Times New Roman" w:hAnsi="Times New Roman" w:cs="Times New Roman"/>
                <w:sz w:val="24"/>
                <w:szCs w:val="24"/>
              </w:rPr>
              <w:t>License Plate Reader with PUC Details using Image Processing and Deep Learning</w:t>
            </w:r>
          </w:p>
        </w:tc>
      </w:tr>
      <w:tr w:rsidR="00077940" w:rsidRPr="007F0695" w14:paraId="79ACC9D4" w14:textId="77777777" w:rsidTr="00077940">
        <w:trPr>
          <w:trHeight w:val="694"/>
        </w:trPr>
        <w:tc>
          <w:tcPr>
            <w:tcW w:w="1789" w:type="dxa"/>
            <w:vAlign w:val="center"/>
          </w:tcPr>
          <w:p w14:paraId="5100BCBC" w14:textId="77777777" w:rsidR="00077940" w:rsidRPr="00563A1C" w:rsidRDefault="00077940" w:rsidP="005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C">
              <w:rPr>
                <w:rFonts w:ascii="Times New Roman" w:hAnsi="Times New Roman" w:cs="Times New Roman"/>
                <w:sz w:val="24"/>
                <w:szCs w:val="24"/>
              </w:rPr>
              <w:t>ICSTSN 222</w:t>
            </w:r>
          </w:p>
        </w:tc>
        <w:tc>
          <w:tcPr>
            <w:tcW w:w="6855" w:type="dxa"/>
            <w:vAlign w:val="center"/>
          </w:tcPr>
          <w:p w14:paraId="24555BBB" w14:textId="77777777" w:rsidR="00077940" w:rsidRPr="00563A1C" w:rsidRDefault="00077940" w:rsidP="005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C">
              <w:rPr>
                <w:rFonts w:ascii="Times New Roman" w:hAnsi="Times New Roman" w:cs="Times New Roman"/>
                <w:sz w:val="24"/>
                <w:szCs w:val="24"/>
              </w:rPr>
              <w:t>Early Diagnosis of Parkinson's Disease and Severity Assessment Based on Gait using 1D- CNN</w:t>
            </w:r>
          </w:p>
        </w:tc>
      </w:tr>
      <w:tr w:rsidR="00077940" w:rsidRPr="007F0695" w14:paraId="00DF7132" w14:textId="77777777" w:rsidTr="00077940">
        <w:trPr>
          <w:trHeight w:val="694"/>
        </w:trPr>
        <w:tc>
          <w:tcPr>
            <w:tcW w:w="1789" w:type="dxa"/>
            <w:vAlign w:val="center"/>
          </w:tcPr>
          <w:p w14:paraId="31044850" w14:textId="77777777" w:rsidR="00077940" w:rsidRPr="00563A1C" w:rsidRDefault="00077940" w:rsidP="005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C">
              <w:rPr>
                <w:rFonts w:ascii="Times New Roman" w:hAnsi="Times New Roman" w:cs="Times New Roman"/>
                <w:sz w:val="24"/>
                <w:szCs w:val="24"/>
              </w:rPr>
              <w:t>ICSTSN 103</w:t>
            </w:r>
          </w:p>
        </w:tc>
        <w:tc>
          <w:tcPr>
            <w:tcW w:w="6855" w:type="dxa"/>
            <w:vAlign w:val="center"/>
          </w:tcPr>
          <w:p w14:paraId="0C570174" w14:textId="77777777" w:rsidR="00077940" w:rsidRPr="00563A1C" w:rsidRDefault="00077940" w:rsidP="005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C">
              <w:rPr>
                <w:rFonts w:ascii="Times New Roman" w:hAnsi="Times New Roman" w:cs="Times New Roman"/>
                <w:sz w:val="24"/>
                <w:szCs w:val="24"/>
              </w:rPr>
              <w:t>Malware Detection using Ensemble Learning and File Monitoring</w:t>
            </w:r>
          </w:p>
        </w:tc>
      </w:tr>
      <w:tr w:rsidR="00077940" w:rsidRPr="007F0695" w14:paraId="3467B3DE" w14:textId="77777777" w:rsidTr="00077940">
        <w:trPr>
          <w:trHeight w:val="694"/>
        </w:trPr>
        <w:tc>
          <w:tcPr>
            <w:tcW w:w="1789" w:type="dxa"/>
            <w:vAlign w:val="center"/>
          </w:tcPr>
          <w:p w14:paraId="678C5501" w14:textId="77777777" w:rsidR="00077940" w:rsidRPr="00563A1C" w:rsidRDefault="00077940" w:rsidP="005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C">
              <w:rPr>
                <w:rFonts w:ascii="Times New Roman" w:hAnsi="Times New Roman" w:cs="Times New Roman"/>
                <w:sz w:val="24"/>
                <w:szCs w:val="24"/>
              </w:rPr>
              <w:t>ICSTSN 344</w:t>
            </w:r>
          </w:p>
        </w:tc>
        <w:tc>
          <w:tcPr>
            <w:tcW w:w="6855" w:type="dxa"/>
            <w:vAlign w:val="center"/>
          </w:tcPr>
          <w:p w14:paraId="0DA60057" w14:textId="77777777" w:rsidR="00077940" w:rsidRPr="00563A1C" w:rsidRDefault="00077940" w:rsidP="005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C">
              <w:rPr>
                <w:rFonts w:ascii="Times New Roman" w:hAnsi="Times New Roman" w:cs="Times New Roman"/>
                <w:sz w:val="24"/>
                <w:szCs w:val="24"/>
              </w:rPr>
              <w:t>Fuel Cell Regulating System for Electric Vehicle</w:t>
            </w:r>
          </w:p>
        </w:tc>
      </w:tr>
      <w:tr w:rsidR="00077940" w:rsidRPr="007F0695" w14:paraId="1BF1A575" w14:textId="77777777" w:rsidTr="00077940">
        <w:trPr>
          <w:trHeight w:val="721"/>
        </w:trPr>
        <w:tc>
          <w:tcPr>
            <w:tcW w:w="1789" w:type="dxa"/>
            <w:vAlign w:val="center"/>
          </w:tcPr>
          <w:p w14:paraId="11B6A2D0" w14:textId="77777777" w:rsidR="00077940" w:rsidRPr="00563A1C" w:rsidRDefault="00077940" w:rsidP="0056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C">
              <w:rPr>
                <w:rFonts w:ascii="Times New Roman" w:hAnsi="Times New Roman" w:cs="Times New Roman"/>
                <w:sz w:val="24"/>
                <w:szCs w:val="24"/>
              </w:rPr>
              <w:t>ICSTSN 24</w:t>
            </w:r>
          </w:p>
        </w:tc>
        <w:tc>
          <w:tcPr>
            <w:tcW w:w="6855" w:type="dxa"/>
            <w:vAlign w:val="center"/>
          </w:tcPr>
          <w:p w14:paraId="2690CC12" w14:textId="77777777" w:rsidR="00077940" w:rsidRPr="00563A1C" w:rsidRDefault="00077940" w:rsidP="0056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1C">
              <w:rPr>
                <w:rFonts w:ascii="Times New Roman" w:hAnsi="Times New Roman" w:cs="Times New Roman"/>
                <w:sz w:val="24"/>
                <w:szCs w:val="24"/>
              </w:rPr>
              <w:t>Retromailer</w:t>
            </w:r>
            <w:proofErr w:type="spellEnd"/>
            <w:r w:rsidRPr="00563A1C">
              <w:rPr>
                <w:rFonts w:ascii="Times New Roman" w:hAnsi="Times New Roman" w:cs="Times New Roman"/>
                <w:sz w:val="24"/>
                <w:szCs w:val="24"/>
              </w:rPr>
              <w:t>- An Email Marketing Campaign using Amazon SES</w:t>
            </w:r>
          </w:p>
        </w:tc>
      </w:tr>
    </w:tbl>
    <w:p w14:paraId="206547F5" w14:textId="77777777" w:rsidR="004963FD" w:rsidRDefault="004963FD" w:rsidP="007F0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863C4C" w14:textId="77777777" w:rsidR="00865913" w:rsidRDefault="00865913" w:rsidP="007F0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C41597" w14:textId="77777777" w:rsidR="00865913" w:rsidRPr="00865913" w:rsidRDefault="00865913" w:rsidP="008659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9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Note: Best paper Certificates will be sent to the corresponding author’s mail.</w:t>
      </w:r>
    </w:p>
    <w:sectPr w:rsidR="00865913" w:rsidRPr="0086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7E"/>
    <w:rsid w:val="00077940"/>
    <w:rsid w:val="001D4376"/>
    <w:rsid w:val="004963FD"/>
    <w:rsid w:val="00563A1C"/>
    <w:rsid w:val="00637765"/>
    <w:rsid w:val="007D524C"/>
    <w:rsid w:val="007F0695"/>
    <w:rsid w:val="00865913"/>
    <w:rsid w:val="008D6354"/>
    <w:rsid w:val="0095267E"/>
    <w:rsid w:val="00A060C5"/>
    <w:rsid w:val="00C834E7"/>
    <w:rsid w:val="00C9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5E175"/>
  <w15:chartTrackingRefBased/>
  <w15:docId w15:val="{125A9CC1-425E-42CA-BE40-8EA905B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Palani</cp:lastModifiedBy>
  <cp:revision>9</cp:revision>
  <dcterms:created xsi:type="dcterms:W3CDTF">2022-03-28T06:49:00Z</dcterms:created>
  <dcterms:modified xsi:type="dcterms:W3CDTF">2023-04-25T06:34:00Z</dcterms:modified>
</cp:coreProperties>
</file>